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F0" w:rsidRDefault="008A22F0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8A22F0" w:rsidRDefault="008A22F0">
      <w:pPr>
        <w:pStyle w:val="ConsPlusTitle"/>
        <w:jc w:val="center"/>
      </w:pPr>
    </w:p>
    <w:p w:rsidR="008A22F0" w:rsidRDefault="008A22F0">
      <w:pPr>
        <w:pStyle w:val="ConsPlusTitle"/>
        <w:jc w:val="center"/>
      </w:pPr>
      <w:r>
        <w:t>ПРИКАЗ</w:t>
      </w:r>
    </w:p>
    <w:p w:rsidR="008A22F0" w:rsidRDefault="008A22F0">
      <w:pPr>
        <w:pStyle w:val="ConsPlusTitle"/>
        <w:jc w:val="center"/>
      </w:pPr>
      <w:r>
        <w:t>от 21 января 2021 г. N 106</w:t>
      </w:r>
    </w:p>
    <w:p w:rsidR="008A22F0" w:rsidRDefault="008A22F0">
      <w:pPr>
        <w:pStyle w:val="ConsPlusTitle"/>
        <w:jc w:val="center"/>
      </w:pPr>
    </w:p>
    <w:p w:rsidR="008A22F0" w:rsidRDefault="008A22F0">
      <w:pPr>
        <w:pStyle w:val="ConsPlusTitle"/>
        <w:jc w:val="center"/>
      </w:pPr>
      <w:r>
        <w:t>ОБ УТВЕРЖДЕНИИ ПЕРЕЧНЯ</w:t>
      </w:r>
    </w:p>
    <w:p w:rsidR="008A22F0" w:rsidRDefault="008A22F0">
      <w:pPr>
        <w:pStyle w:val="ConsPlusTitle"/>
        <w:jc w:val="center"/>
      </w:pPr>
      <w:r>
        <w:t>НОРМАТИВНЫХ ПРАВОВЫХ АКТОВ (ИХ ОТДЕЛЬНЫХ ПОЛОЖЕНИЙ),</w:t>
      </w:r>
    </w:p>
    <w:p w:rsidR="008A22F0" w:rsidRDefault="008A22F0">
      <w:pPr>
        <w:pStyle w:val="ConsPlusTitle"/>
        <w:jc w:val="center"/>
      </w:pPr>
      <w:r>
        <w:t>СОДЕРЖАЩИХ О</w:t>
      </w:r>
      <w:bookmarkStart w:id="0" w:name="_GoBack"/>
      <w:r>
        <w:t>Б</w:t>
      </w:r>
      <w:bookmarkEnd w:id="0"/>
      <w:r>
        <w:t>ЯЗАТЕЛЬНЫЕ ТРЕБОВАНИЯ, ОЦЕНКА СОБЛЮДЕНИЯ</w:t>
      </w:r>
    </w:p>
    <w:p w:rsidR="008A22F0" w:rsidRDefault="008A22F0">
      <w:pPr>
        <w:pStyle w:val="ConsPlusTitle"/>
        <w:jc w:val="center"/>
      </w:pPr>
      <w:r>
        <w:t>КОТОРЫХ ОСУЩЕСТВЛЯЕТСЯ В РАМКАХ ПРЕДОСТАВЛЕНИЯ ЛИЦЕНЗИЙ</w:t>
      </w:r>
    </w:p>
    <w:p w:rsidR="008A22F0" w:rsidRDefault="008A22F0">
      <w:pPr>
        <w:pStyle w:val="ConsPlusTitle"/>
        <w:jc w:val="center"/>
      </w:pPr>
      <w:r>
        <w:t>НА ДЕЯТЕЛЬНОСТЬ ПО ЗАГОТОВКЕ, ХРАНЕНИЮ, ПЕРЕРАБОТКЕ</w:t>
      </w:r>
    </w:p>
    <w:p w:rsidR="008A22F0" w:rsidRDefault="008A22F0">
      <w:pPr>
        <w:pStyle w:val="ConsPlusTitle"/>
        <w:jc w:val="center"/>
      </w:pPr>
      <w:r>
        <w:t>И РЕАЛИЗАЦИИ ЛОМА ЧЕРНЫХ, ЦВЕТНЫХ МЕТАЛЛОВ</w:t>
      </w: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 октября 2020 г. N 1722 (далее - Правила), приказываю:</w:t>
      </w:r>
    </w:p>
    <w:p w:rsidR="008A22F0" w:rsidRDefault="008A22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черных, цветных металлов (далее - Перечень).</w:t>
      </w:r>
    </w:p>
    <w:p w:rsidR="008A22F0" w:rsidRDefault="008A22F0">
      <w:pPr>
        <w:pStyle w:val="ConsPlusNormal"/>
        <w:spacing w:before="220"/>
        <w:ind w:firstLine="540"/>
        <w:jc w:val="both"/>
      </w:pPr>
      <w:r>
        <w:t xml:space="preserve">2. Департаменту металлургии и материалов (П.В. </w:t>
      </w:r>
      <w:proofErr w:type="spellStart"/>
      <w:r>
        <w:t>Серватинский</w:t>
      </w:r>
      <w:proofErr w:type="spellEnd"/>
      <w:r>
        <w:t xml:space="preserve">) совместно с Департаментом цифровых технологий (В.С. </w:t>
      </w:r>
      <w:proofErr w:type="spellStart"/>
      <w:r>
        <w:t>Дождев</w:t>
      </w:r>
      <w:proofErr w:type="spellEnd"/>
      <w:r>
        <w:t>):</w:t>
      </w:r>
    </w:p>
    <w:p w:rsidR="008A22F0" w:rsidRDefault="008A22F0">
      <w:pPr>
        <w:pStyle w:val="ConsPlusNormal"/>
        <w:spacing w:before="220"/>
        <w:ind w:firstLine="540"/>
        <w:jc w:val="both"/>
      </w:pPr>
      <w:r>
        <w:t xml:space="preserve">а) в течение 10 дней со дня утверждения настоящего приказа разместить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на официальном сайте </w:t>
      </w:r>
      <w:proofErr w:type="spellStart"/>
      <w:r>
        <w:t>Минпромторга</w:t>
      </w:r>
      <w:proofErr w:type="spellEnd"/>
      <w:r>
        <w:t xml:space="preserve"> России в информационно-телекоммуникационной сети "Интернет";</w:t>
      </w:r>
    </w:p>
    <w:p w:rsidR="008A22F0" w:rsidRDefault="008A22F0">
      <w:pPr>
        <w:pStyle w:val="ConsPlusNormal"/>
        <w:spacing w:before="220"/>
        <w:ind w:firstLine="540"/>
        <w:jc w:val="both"/>
      </w:pPr>
      <w:r>
        <w:t xml:space="preserve">б) обеспечивать актуализацию </w:t>
      </w:r>
      <w:hyperlink w:anchor="P31" w:history="1">
        <w:r>
          <w:rPr>
            <w:color w:val="0000FF"/>
          </w:rPr>
          <w:t>Перечня</w:t>
        </w:r>
      </w:hyperlink>
      <w:r>
        <w:t xml:space="preserve">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>.</w:t>
      </w:r>
    </w:p>
    <w:p w:rsidR="008A22F0" w:rsidRDefault="008A22F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статс-секретаря - заместителя Министра В.Л. </w:t>
      </w:r>
      <w:proofErr w:type="spellStart"/>
      <w:r>
        <w:t>Евтухова</w:t>
      </w:r>
      <w:proofErr w:type="spellEnd"/>
      <w:r>
        <w:t>.</w:t>
      </w: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right"/>
      </w:pPr>
      <w:r>
        <w:t>Министр</w:t>
      </w:r>
    </w:p>
    <w:p w:rsidR="008A22F0" w:rsidRDefault="008A22F0">
      <w:pPr>
        <w:pStyle w:val="ConsPlusNormal"/>
        <w:jc w:val="right"/>
      </w:pPr>
      <w:r>
        <w:t>Д.В.МАНТУРОВ</w:t>
      </w: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right"/>
        <w:outlineLvl w:val="0"/>
      </w:pPr>
      <w:r>
        <w:t>Утвержден</w:t>
      </w:r>
    </w:p>
    <w:p w:rsidR="008A22F0" w:rsidRDefault="008A22F0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8A22F0" w:rsidRDefault="008A22F0">
      <w:pPr>
        <w:pStyle w:val="ConsPlusNormal"/>
        <w:jc w:val="right"/>
      </w:pPr>
      <w:r>
        <w:t>от 21 января 2021 г. N 106</w:t>
      </w: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Title"/>
        <w:jc w:val="center"/>
      </w:pPr>
      <w:bookmarkStart w:id="1" w:name="P31"/>
      <w:bookmarkEnd w:id="1"/>
      <w:r>
        <w:t>ПЕРЕЧЕНЬ</w:t>
      </w:r>
    </w:p>
    <w:p w:rsidR="008A22F0" w:rsidRDefault="008A22F0">
      <w:pPr>
        <w:pStyle w:val="ConsPlusTitle"/>
        <w:jc w:val="center"/>
      </w:pPr>
      <w:r>
        <w:t>НОРМАТИВНЫХ ПРАВОВЫХ АКТОВ (ИХ ОТДЕЛЬНЫХ ПОЛОЖЕНИЙ),</w:t>
      </w:r>
    </w:p>
    <w:p w:rsidR="008A22F0" w:rsidRDefault="008A22F0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8A22F0" w:rsidRDefault="008A22F0">
      <w:pPr>
        <w:pStyle w:val="ConsPlusTitle"/>
        <w:jc w:val="center"/>
      </w:pPr>
      <w:r>
        <w:t>КОТОРЫХ ОСУЩЕСТВЛЯЕТСЯ В РАМКАХ ПРЕДОСТАВЛЕНИЯ ЛИЦЕНЗИЙ</w:t>
      </w:r>
    </w:p>
    <w:p w:rsidR="008A22F0" w:rsidRDefault="008A22F0">
      <w:pPr>
        <w:pStyle w:val="ConsPlusTitle"/>
        <w:jc w:val="center"/>
      </w:pPr>
      <w:r>
        <w:t>НА ДЕЯТЕЛЬНОСТЬ ПО ЗАГОТОВКЕ, ХРАНЕНИЮ, ПЕРЕРАБОТКЕ</w:t>
      </w:r>
    </w:p>
    <w:p w:rsidR="008A22F0" w:rsidRDefault="008A22F0">
      <w:pPr>
        <w:pStyle w:val="ConsPlusTitle"/>
        <w:jc w:val="center"/>
      </w:pPr>
      <w:r>
        <w:t>И РЕАЛИЗАЦИИ ЛОМА ЧЕРНЫХ, ЦВЕТНЫХ МЕТАЛЛОВ</w:t>
      </w:r>
    </w:p>
    <w:p w:rsidR="008A22F0" w:rsidRDefault="008A22F0">
      <w:pPr>
        <w:pStyle w:val="ConsPlusNormal"/>
        <w:jc w:val="both"/>
      </w:pPr>
    </w:p>
    <w:p w:rsidR="008A22F0" w:rsidRDefault="008A22F0">
      <w:pPr>
        <w:sectPr w:rsidR="008A22F0" w:rsidSect="00271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683"/>
        <w:gridCol w:w="739"/>
        <w:gridCol w:w="604"/>
        <w:gridCol w:w="643"/>
        <w:gridCol w:w="580"/>
        <w:gridCol w:w="460"/>
        <w:gridCol w:w="683"/>
        <w:gridCol w:w="683"/>
        <w:gridCol w:w="635"/>
        <w:gridCol w:w="680"/>
        <w:gridCol w:w="885"/>
        <w:gridCol w:w="680"/>
        <w:gridCol w:w="491"/>
        <w:gridCol w:w="690"/>
        <w:gridCol w:w="769"/>
        <w:gridCol w:w="786"/>
        <w:gridCol w:w="890"/>
        <w:gridCol w:w="822"/>
        <w:gridCol w:w="843"/>
        <w:gridCol w:w="731"/>
      </w:tblGrid>
      <w:tr w:rsidR="008A22F0" w:rsidRPr="008A22F0" w:rsidTr="008A22F0"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Порядковый номер в перечне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Полное наименование нормативного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Дата государстве регистрации акта в Минюсте России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номер Минюста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Документ, содержащий текст нормативного правового акта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Гиперссылка на текст на официальном интернет-портале правовой информации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Реквизиты </w:t>
            </w:r>
            <w:proofErr w:type="gramStart"/>
            <w:r w:rsidRPr="008A22F0">
              <w:rPr>
                <w:sz w:val="18"/>
                <w:szCs w:val="18"/>
              </w:rPr>
              <w:t>структурных единиц</w:t>
            </w:r>
            <w:proofErr w:type="gramEnd"/>
            <w:r w:rsidRPr="008A22F0">
              <w:rPr>
                <w:sz w:val="18"/>
                <w:szCs w:val="18"/>
              </w:rPr>
              <w:t xml:space="preserve"> содержащих обязательные требования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Категории обязанных соблюдать установленные нормативным правовым актом обязательные требования:</w:t>
            </w:r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Категории лиц, обязанных нормативным правовым актом обязательные требования:</w:t>
            </w:r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физические лица, зарегистрированные как индивидуальные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Категории лиц, обязанных соблюдать установленные нормативным правовым актом обязательные требования:</w:t>
            </w:r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Иные категории лиц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6" w:history="1">
              <w:r w:rsidRPr="008A22F0">
                <w:rPr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требовании, установленных нормативным правовым актом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Наименование органа государственной власти осуществляющего государственный контроль (надзор) или разрешительную деятельность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(при их наличии)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8A22F0">
              <w:rPr>
                <w:sz w:val="18"/>
                <w:szCs w:val="18"/>
              </w:rPr>
              <w:t>самообследования</w:t>
            </w:r>
            <w:proofErr w:type="spellEnd"/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(при их наличии)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8A22F0">
              <w:rPr>
                <w:sz w:val="18"/>
                <w:szCs w:val="18"/>
              </w:rPr>
              <w:t>самообследования</w:t>
            </w:r>
            <w:proofErr w:type="spellEnd"/>
            <w:r w:rsidRPr="008A22F0">
              <w:rPr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8A22F0">
              <w:rPr>
                <w:sz w:val="18"/>
                <w:szCs w:val="18"/>
              </w:rPr>
              <w:t>самообследования</w:t>
            </w:r>
            <w:proofErr w:type="spellEnd"/>
            <w:r w:rsidRPr="008A22F0">
              <w:rPr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0" w:type="auto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Гиперссылки на руководства по соблюдению обязательных ненормативного характера, содержащие информацию об обязательных требованиях и порядке их соблюдения</w:t>
            </w:r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(при их наличии)</w:t>
            </w:r>
          </w:p>
        </w:tc>
      </w:tr>
      <w:tr w:rsidR="008A22F0" w:rsidRPr="008A22F0" w:rsidTr="008A22F0"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7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</w:t>
            </w:r>
            <w:r w:rsidRPr="008A22F0">
              <w:rPr>
                <w:sz w:val="18"/>
                <w:szCs w:val="18"/>
              </w:rPr>
              <w:lastRenderedPageBreak/>
              <w:t>Правительства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О лицензирован</w:t>
            </w:r>
            <w:r w:rsidRPr="008A22F0">
              <w:rPr>
                <w:sz w:val="18"/>
                <w:szCs w:val="18"/>
              </w:rPr>
              <w:lastRenderedPageBreak/>
              <w:t>ии деятельности по заготовке, хранению, переработке и реализации лома черных и цветных металлов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12.12.2012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1287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Скачать </w:t>
            </w:r>
            <w:hyperlink r:id="rId8" w:history="1">
              <w:r w:rsidRPr="008A22F0">
                <w:rPr>
                  <w:color w:val="0000FF"/>
                  <w:sz w:val="18"/>
                  <w:szCs w:val="18"/>
                </w:rPr>
                <w:t>Постан</w:t>
              </w:r>
              <w:r w:rsidRPr="008A22F0">
                <w:rPr>
                  <w:color w:val="0000FF"/>
                  <w:sz w:val="18"/>
                  <w:szCs w:val="18"/>
                </w:rPr>
                <w:lastRenderedPageBreak/>
                <w:t>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 от 12.12.2012 N 1287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9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</w:t>
            </w:r>
            <w:r w:rsidRPr="008A22F0">
              <w:rPr>
                <w:sz w:val="18"/>
                <w:szCs w:val="18"/>
              </w:rPr>
              <w:lastRenderedPageBreak/>
              <w:t>Правительства Российской Федерации 12.12.2012 N 1287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Весь акт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0" w:history="1">
              <w:r w:rsidRPr="008A22F0">
                <w:rPr>
                  <w:color w:val="0000FF"/>
                  <w:sz w:val="18"/>
                  <w:szCs w:val="18"/>
                </w:rPr>
                <w:t>38.32.3</w:t>
              </w:r>
            </w:hyperlink>
            <w:r w:rsidRPr="008A22F0">
              <w:rPr>
                <w:sz w:val="18"/>
                <w:szCs w:val="18"/>
              </w:rPr>
              <w:t xml:space="preserve"> Обработка </w:t>
            </w:r>
            <w:r w:rsidRPr="008A22F0">
              <w:rPr>
                <w:sz w:val="18"/>
                <w:szCs w:val="18"/>
              </w:rPr>
              <w:lastRenderedPageBreak/>
              <w:t xml:space="preserve">отходов и лома черных </w:t>
            </w:r>
            <w:hyperlink r:id="rId11" w:history="1">
              <w:r w:rsidRPr="008A22F0">
                <w:rPr>
                  <w:color w:val="0000FF"/>
                  <w:sz w:val="18"/>
                  <w:szCs w:val="18"/>
                </w:rPr>
                <w:t>38.32.4</w:t>
              </w:r>
            </w:hyperlink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Обработка отходов и лома цветных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федеральный государ</w:t>
            </w:r>
            <w:r w:rsidRPr="008A22F0">
              <w:rPr>
                <w:sz w:val="18"/>
                <w:szCs w:val="18"/>
              </w:rPr>
              <w:lastRenderedPageBreak/>
              <w:t>ственный лицензионный контроль за деятельностью по заготовке, хранению, и цветных металлов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Полномочие передан</w:t>
            </w:r>
            <w:r w:rsidRPr="008A22F0">
              <w:rPr>
                <w:sz w:val="18"/>
                <w:szCs w:val="18"/>
              </w:rPr>
              <w:lastRenderedPageBreak/>
              <w:t>о органам государственной власти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2" w:history="1">
              <w:r w:rsidRPr="008A22F0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Pr="008A22F0">
              <w:rPr>
                <w:sz w:val="18"/>
                <w:szCs w:val="18"/>
              </w:rPr>
              <w:t xml:space="preserve"> - </w:t>
            </w:r>
            <w:hyperlink r:id="rId13" w:history="1">
              <w:r w:rsidRPr="008A22F0">
                <w:rPr>
                  <w:color w:val="0000FF"/>
                  <w:sz w:val="18"/>
                  <w:szCs w:val="18"/>
                </w:rPr>
                <w:t>4 Статьи 14.1</w:t>
              </w:r>
            </w:hyperlink>
            <w:r w:rsidRPr="008A22F0">
              <w:rPr>
                <w:sz w:val="18"/>
                <w:szCs w:val="18"/>
              </w:rPr>
              <w:t xml:space="preserve"> и </w:t>
            </w:r>
            <w:hyperlink r:id="rId14" w:history="1">
              <w:r w:rsidRPr="008A22F0">
                <w:rPr>
                  <w:color w:val="0000FF"/>
                  <w:sz w:val="18"/>
                  <w:szCs w:val="18"/>
                </w:rPr>
                <w:t>Статья 14.26</w:t>
              </w:r>
            </w:hyperlink>
            <w:r w:rsidRPr="008A22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</w:tr>
      <w:tr w:rsidR="008A22F0" w:rsidRPr="008A22F0" w:rsidTr="008A22F0"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5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О внесении изменений в некоторые акты Правительства Российской Федерации </w:t>
            </w:r>
            <w:proofErr w:type="gramStart"/>
            <w:r w:rsidRPr="008A22F0">
              <w:rPr>
                <w:sz w:val="18"/>
                <w:szCs w:val="18"/>
              </w:rPr>
              <w:t>о вопросам</w:t>
            </w:r>
            <w:proofErr w:type="gramEnd"/>
            <w:r w:rsidRPr="008A22F0">
              <w:rPr>
                <w:sz w:val="18"/>
                <w:szCs w:val="18"/>
              </w:rPr>
              <w:t xml:space="preserve"> обращения с ломом черных и </w:t>
            </w:r>
            <w:r w:rsidRPr="008A22F0">
              <w:rPr>
                <w:sz w:val="18"/>
                <w:szCs w:val="18"/>
              </w:rPr>
              <w:lastRenderedPageBreak/>
              <w:t>цветных металлов и признании утратившими силу отдельных положений некоторых актов Правительства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07.10.2020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1619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Скачать </w:t>
            </w:r>
            <w:hyperlink r:id="rId16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Федерации от 07.10.2020 N 1619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Российской Федерации от 07.10.2020 N 1619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7" w:history="1">
              <w:r w:rsidRPr="008A22F0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Pr="008A22F0">
              <w:rPr>
                <w:sz w:val="18"/>
                <w:szCs w:val="18"/>
              </w:rPr>
              <w:t xml:space="preserve"> и </w:t>
            </w:r>
            <w:hyperlink r:id="rId18" w:history="1">
              <w:r w:rsidRPr="008A22F0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9" w:history="1">
              <w:r w:rsidRPr="008A22F0">
                <w:rPr>
                  <w:color w:val="0000FF"/>
                  <w:sz w:val="18"/>
                  <w:szCs w:val="18"/>
                </w:rPr>
                <w:t>38.32.3</w:t>
              </w:r>
            </w:hyperlink>
            <w:r w:rsidRPr="008A22F0">
              <w:rPr>
                <w:sz w:val="18"/>
                <w:szCs w:val="18"/>
              </w:rPr>
              <w:t xml:space="preserve"> Обработка отходов и лома черных</w:t>
            </w:r>
          </w:p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0" w:history="1">
              <w:r w:rsidRPr="008A22F0">
                <w:rPr>
                  <w:color w:val="0000FF"/>
                  <w:sz w:val="18"/>
                  <w:szCs w:val="18"/>
                </w:rPr>
                <w:t>38.32.4</w:t>
              </w:r>
            </w:hyperlink>
            <w:r w:rsidRPr="008A22F0">
              <w:rPr>
                <w:sz w:val="18"/>
                <w:szCs w:val="18"/>
              </w:rPr>
              <w:t xml:space="preserve"> Обработка отходов и лома цветных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федеральный государственный лицензионный контроль за деятельностью по заготовке, хранению, переработке и реализации лома </w:t>
            </w:r>
            <w:r w:rsidRPr="008A22F0">
              <w:rPr>
                <w:sz w:val="18"/>
                <w:szCs w:val="18"/>
              </w:rPr>
              <w:lastRenderedPageBreak/>
              <w:t>черных и цветных металлов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Pr="008A22F0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Pr="008A22F0">
              <w:rPr>
                <w:sz w:val="18"/>
                <w:szCs w:val="18"/>
              </w:rPr>
              <w:t xml:space="preserve"> - </w:t>
            </w:r>
            <w:hyperlink r:id="rId22" w:history="1">
              <w:r w:rsidRPr="008A22F0">
                <w:rPr>
                  <w:color w:val="0000FF"/>
                  <w:sz w:val="18"/>
                  <w:szCs w:val="18"/>
                </w:rPr>
                <w:t>4 Статьи 14.1</w:t>
              </w:r>
            </w:hyperlink>
            <w:r w:rsidRPr="008A22F0">
              <w:rPr>
                <w:sz w:val="18"/>
                <w:szCs w:val="18"/>
              </w:rPr>
              <w:t xml:space="preserve"> и </w:t>
            </w:r>
            <w:hyperlink r:id="rId23" w:history="1">
              <w:r w:rsidRPr="008A22F0">
                <w:rPr>
                  <w:color w:val="0000FF"/>
                  <w:sz w:val="18"/>
                  <w:szCs w:val="18"/>
                </w:rPr>
                <w:t>Статья 14.26</w:t>
              </w:r>
            </w:hyperlink>
            <w:r w:rsidRPr="008A22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</w:tr>
      <w:tr w:rsidR="008A22F0" w:rsidRPr="008A22F0" w:rsidTr="008A22F0"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4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Об утверждении Правил обращения с ломом и отходами черных металлов и их отчуждения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11.05.2001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Скачать </w:t>
            </w:r>
            <w:hyperlink r:id="rId25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 от 11.05.2001 N 369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6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 от 11.05.2001 N 369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8A22F0">
                <w:rPr>
                  <w:color w:val="0000FF"/>
                  <w:sz w:val="18"/>
                  <w:szCs w:val="18"/>
                </w:rPr>
                <w:t>Пункт 1</w:t>
              </w:r>
            </w:hyperlink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8" w:history="1">
              <w:r w:rsidRPr="008A22F0">
                <w:rPr>
                  <w:color w:val="0000FF"/>
                  <w:sz w:val="18"/>
                  <w:szCs w:val="18"/>
                </w:rPr>
                <w:t>38.32.3</w:t>
              </w:r>
            </w:hyperlink>
            <w:r w:rsidRPr="008A22F0">
              <w:rPr>
                <w:sz w:val="18"/>
                <w:szCs w:val="18"/>
              </w:rPr>
              <w:t xml:space="preserve"> Обработка отходов и лома черных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федеральный государственный лицензионный контроль за деятельностью по заготовке, хранению, переработке и </w:t>
            </w:r>
            <w:r w:rsidRPr="008A22F0">
              <w:rPr>
                <w:sz w:val="18"/>
                <w:szCs w:val="18"/>
              </w:rPr>
              <w:lastRenderedPageBreak/>
              <w:t>реализации лома черных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lastRenderedPageBreak/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8A22F0">
                <w:rPr>
                  <w:color w:val="0000FF"/>
                  <w:sz w:val="18"/>
                  <w:szCs w:val="18"/>
                </w:rPr>
                <w:t>Части 3</w:t>
              </w:r>
            </w:hyperlink>
            <w:r w:rsidRPr="008A22F0">
              <w:rPr>
                <w:sz w:val="18"/>
                <w:szCs w:val="18"/>
              </w:rPr>
              <w:t xml:space="preserve"> - </w:t>
            </w:r>
            <w:hyperlink r:id="rId30" w:history="1">
              <w:r w:rsidRPr="008A22F0">
                <w:rPr>
                  <w:color w:val="0000FF"/>
                  <w:sz w:val="18"/>
                  <w:szCs w:val="18"/>
                </w:rPr>
                <w:t>4 Статьи 14.1</w:t>
              </w:r>
            </w:hyperlink>
            <w:r w:rsidRPr="008A22F0">
              <w:rPr>
                <w:sz w:val="18"/>
                <w:szCs w:val="18"/>
              </w:rPr>
              <w:t xml:space="preserve"> и </w:t>
            </w:r>
            <w:hyperlink r:id="rId31" w:history="1">
              <w:r w:rsidRPr="008A22F0">
                <w:rPr>
                  <w:color w:val="0000FF"/>
                  <w:sz w:val="18"/>
                  <w:szCs w:val="18"/>
                </w:rPr>
                <w:t>Статья 14.26</w:t>
              </w:r>
            </w:hyperlink>
            <w:r w:rsidRPr="008A22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A22F0" w:rsidRPr="008A22F0" w:rsidTr="008A22F0"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2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Об утверждении Правил обращения с ломом и отходами цветных металлов и их отчуждения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11.05.2001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 xml:space="preserve">Скачать </w:t>
            </w:r>
            <w:hyperlink r:id="rId33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 от 11.05.2001 N 370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Pr="008A22F0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Pr="008A22F0">
              <w:rPr>
                <w:sz w:val="18"/>
                <w:szCs w:val="18"/>
              </w:rPr>
              <w:t xml:space="preserve"> Правительства Российской Федерации 11.05.2001 N 370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5" w:history="1">
              <w:r w:rsidRPr="008A22F0">
                <w:rPr>
                  <w:color w:val="0000FF"/>
                  <w:sz w:val="18"/>
                  <w:szCs w:val="18"/>
                </w:rPr>
                <w:t>Пункт 1</w:t>
              </w:r>
            </w:hyperlink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6" w:history="1">
              <w:r w:rsidRPr="008A22F0">
                <w:rPr>
                  <w:color w:val="0000FF"/>
                  <w:sz w:val="18"/>
                  <w:szCs w:val="18"/>
                </w:rPr>
                <w:t>38.32.4</w:t>
              </w:r>
            </w:hyperlink>
            <w:r w:rsidRPr="008A22F0">
              <w:rPr>
                <w:sz w:val="18"/>
                <w:szCs w:val="18"/>
              </w:rPr>
              <w:t xml:space="preserve"> Обработка отходов и лома цветных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федеральный государственный лицензионный контроль за деятельностью по заготовке, хранению, переработке и реализации лома черных и цветных металлов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r w:rsidRPr="008A22F0">
              <w:rPr>
                <w:sz w:val="18"/>
                <w:szCs w:val="18"/>
              </w:rP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7" w:history="1">
              <w:r w:rsidRPr="008A22F0">
                <w:rPr>
                  <w:color w:val="0000FF"/>
                  <w:sz w:val="18"/>
                  <w:szCs w:val="18"/>
                </w:rPr>
                <w:t>Части 3</w:t>
              </w:r>
            </w:hyperlink>
            <w:r w:rsidRPr="008A22F0">
              <w:rPr>
                <w:sz w:val="18"/>
                <w:szCs w:val="18"/>
              </w:rPr>
              <w:t xml:space="preserve"> - </w:t>
            </w:r>
            <w:hyperlink r:id="rId38" w:history="1">
              <w:r w:rsidRPr="008A22F0">
                <w:rPr>
                  <w:color w:val="0000FF"/>
                  <w:sz w:val="18"/>
                  <w:szCs w:val="18"/>
                </w:rPr>
                <w:t>4 Статьи 14.1</w:t>
              </w:r>
            </w:hyperlink>
            <w:r w:rsidRPr="008A22F0">
              <w:rPr>
                <w:sz w:val="18"/>
                <w:szCs w:val="18"/>
              </w:rPr>
              <w:t xml:space="preserve"> и </w:t>
            </w:r>
            <w:hyperlink r:id="rId39" w:history="1">
              <w:r w:rsidRPr="008A22F0">
                <w:rPr>
                  <w:color w:val="0000FF"/>
                  <w:sz w:val="18"/>
                  <w:szCs w:val="18"/>
                </w:rPr>
                <w:t>Статья 14.26</w:t>
              </w:r>
            </w:hyperlink>
            <w:r w:rsidRPr="008A22F0">
              <w:rPr>
                <w:sz w:val="18"/>
                <w:szCs w:val="18"/>
              </w:rPr>
              <w:t xml:space="preserve"> Кодекса Российской Федерации об</w:t>
            </w: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2F0" w:rsidRPr="008A22F0" w:rsidRDefault="008A22F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jc w:val="both"/>
      </w:pPr>
    </w:p>
    <w:p w:rsidR="008A22F0" w:rsidRDefault="008A2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FE" w:rsidRDefault="008D26FE"/>
    <w:sectPr w:rsidR="008D26FE" w:rsidSect="00AD10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0"/>
    <w:rsid w:val="008A22F0"/>
    <w:rsid w:val="008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5DC2-154C-4246-AB3B-BCE565D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0A6FF77008BDCAF1488DBCA08130ACD095402567EFD0297E12308CB0E0207BB286B591057D1157E3A6A4EB9DB761EC8ED56422AA6dFfEC" TargetMode="External"/><Relationship Id="rId18" Type="http://schemas.openxmlformats.org/officeDocument/2006/relationships/hyperlink" Target="consultantplus://offline/ref=05A0A6FF77008BDCAF1488DBCA08130ACA0F580A5970FD0297E12308CB0E0207BB286B5E1852D91E2C607A4AF08E7F00CCF0484334A6FCEFdEfDC" TargetMode="External"/><Relationship Id="rId26" Type="http://schemas.openxmlformats.org/officeDocument/2006/relationships/hyperlink" Target="consultantplus://offline/ref=05A0A6FF77008BDCAF1488DBCA08130ACA0F580B5A7AFD0297E12308CB0E0207A92833521856C71E29752C1BB6dDf9C" TargetMode="External"/><Relationship Id="rId39" Type="http://schemas.openxmlformats.org/officeDocument/2006/relationships/hyperlink" Target="consultantplus://offline/ref=05A0A6FF77008BDCAF1488DBCA08130ACD095402567EFD0297E12308CB0E0207BB286B5E1E51D24A7B2F7B16B4DF6C00CBF04A4028dAf6C" TargetMode="External"/><Relationship Id="rId21" Type="http://schemas.openxmlformats.org/officeDocument/2006/relationships/hyperlink" Target="consultantplus://offline/ref=05A0A6FF77008BDCAF1488DBCA08130ACD095402567EFD0297E12308CB0E0207BB286B5E1853D8172B607A4AF08E7F00CCF0484334A6FCEFdEfDC" TargetMode="External"/><Relationship Id="rId34" Type="http://schemas.openxmlformats.org/officeDocument/2006/relationships/hyperlink" Target="consultantplus://offline/ref=05A0A6FF77008BDCAF1488DBCA08130ACA0F580B5B7FFD0297E12308CB0E0207A92833521856C71E29752C1BB6dDf9C" TargetMode="External"/><Relationship Id="rId7" Type="http://schemas.openxmlformats.org/officeDocument/2006/relationships/hyperlink" Target="consultantplus://offline/ref=05A0A6FF77008BDCAF1488DBCA08130ACA0F580B5C70FD0297E12308CB0E0207A92833521856C71E29752C1BB6dDf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0A6FF77008BDCAF1488DBCA08130ACA0F580A5970FD0297E12308CB0E0207A92833521856C71E29752C1BB6dDf9C" TargetMode="External"/><Relationship Id="rId20" Type="http://schemas.openxmlformats.org/officeDocument/2006/relationships/hyperlink" Target="consultantplus://offline/ref=05A0A6FF77008BDCAF1488DBCA08130ACD0955015B7CFD0297E12308CB0E0207BB286B5E1850D1182B607A4AF08E7F00CCF0484334A6FCEFdEfDC" TargetMode="External"/><Relationship Id="rId29" Type="http://schemas.openxmlformats.org/officeDocument/2006/relationships/hyperlink" Target="consultantplus://offline/ref=05A0A6FF77008BDCAF1488DBCA08130ACD095402567EFD0297E12308CB0E0207BB286B591057DE157E3A6A4EB9DB761EC8ED56422AA6dFfE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0A6FF77008BDCAF1488DBCA08130ACD0955015B7CFD0297E12308CB0E0207A92833521856C71E29752C1BB6dDf9C" TargetMode="External"/><Relationship Id="rId11" Type="http://schemas.openxmlformats.org/officeDocument/2006/relationships/hyperlink" Target="consultantplus://offline/ref=05A0A6FF77008BDCAF1488DBCA08130ACD0955015B7CFD0297E12308CB0E0207BB286B5E1850D1182B607A4AF08E7F00CCF0484334A6FCEFdEfDC" TargetMode="External"/><Relationship Id="rId24" Type="http://schemas.openxmlformats.org/officeDocument/2006/relationships/hyperlink" Target="consultantplus://offline/ref=05A0A6FF77008BDCAF1488DBCA08130ACA0F580B5A7AFD0297E12308CB0E0207A92833521856C71E29752C1BB6dDf9C" TargetMode="External"/><Relationship Id="rId32" Type="http://schemas.openxmlformats.org/officeDocument/2006/relationships/hyperlink" Target="consultantplus://offline/ref=05A0A6FF77008BDCAF1488DBCA08130ACA0F580B5B7FFD0297E12308CB0E0207A92833521856C71E29752C1BB6dDf9C" TargetMode="External"/><Relationship Id="rId37" Type="http://schemas.openxmlformats.org/officeDocument/2006/relationships/hyperlink" Target="consultantplus://offline/ref=05A0A6FF77008BDCAF1488DBCA08130ACD095402567EFD0297E12308CB0E0207BB286B591057DE157E3A6A4EB9DB761EC8ED56422AA6dFfE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5A0A6FF77008BDCAF1488DBCA08130ACA005B01577FFD0297E12308CB0E0207BB286B5E1852D91F28607A4AF08E7F00CCF0484334A6FCEFdEfDC" TargetMode="External"/><Relationship Id="rId15" Type="http://schemas.openxmlformats.org/officeDocument/2006/relationships/hyperlink" Target="consultantplus://offline/ref=05A0A6FF77008BDCAF1488DBCA08130ACA0F580A5970FD0297E12308CB0E0207A92833521856C71E29752C1BB6dDf9C" TargetMode="External"/><Relationship Id="rId23" Type="http://schemas.openxmlformats.org/officeDocument/2006/relationships/hyperlink" Target="consultantplus://offline/ref=05A0A6FF77008BDCAF1488DBCA08130ACD095402567EFD0297E12308CB0E0207BB286B5E1E51D24A7B2F7B16B4DF6C00CBF04A4028dAf6C" TargetMode="External"/><Relationship Id="rId28" Type="http://schemas.openxmlformats.org/officeDocument/2006/relationships/hyperlink" Target="consultantplus://offline/ref=05A0A6FF77008BDCAF1488DBCA08130ACD0955015B7CFD0297E12308CB0E0207BB286B5E1850D11B23607A4AF08E7F00CCF0484334A6FCEFdEfDC" TargetMode="External"/><Relationship Id="rId36" Type="http://schemas.openxmlformats.org/officeDocument/2006/relationships/hyperlink" Target="consultantplus://offline/ref=05A0A6FF77008BDCAF1488DBCA08130ACD0955015B7CFD0297E12308CB0E0207BB286B5E1850D1182B607A4AF08E7F00CCF0484334A6FCEFdEfDC" TargetMode="External"/><Relationship Id="rId10" Type="http://schemas.openxmlformats.org/officeDocument/2006/relationships/hyperlink" Target="consultantplus://offline/ref=05A0A6FF77008BDCAF1488DBCA08130ACD0955015B7CFD0297E12308CB0E0207BB286B5E1850D11B23607A4AF08E7F00CCF0484334A6FCEFdEfDC" TargetMode="External"/><Relationship Id="rId19" Type="http://schemas.openxmlformats.org/officeDocument/2006/relationships/hyperlink" Target="consultantplus://offline/ref=05A0A6FF77008BDCAF1488DBCA08130ACD0955015B7CFD0297E12308CB0E0207BB286B5E1850D11B23607A4AF08E7F00CCF0484334A6FCEFdEfDC" TargetMode="External"/><Relationship Id="rId31" Type="http://schemas.openxmlformats.org/officeDocument/2006/relationships/hyperlink" Target="consultantplus://offline/ref=05A0A6FF77008BDCAF1488DBCA08130ACD095402567EFD0297E12308CB0E0207BB286B5E1E51D24A7B2F7B16B4DF6C00CBF04A4028dAf6C" TargetMode="External"/><Relationship Id="rId4" Type="http://schemas.openxmlformats.org/officeDocument/2006/relationships/hyperlink" Target="consultantplus://offline/ref=02D5AF1237FE37B9638FA16CF569086BF3ED839E0CD116900D86AE109EAD4FE48366A9FA26BC6FAE86457BC1C7E920AA6316A6832294B0FAc8f5C" TargetMode="External"/><Relationship Id="rId9" Type="http://schemas.openxmlformats.org/officeDocument/2006/relationships/hyperlink" Target="consultantplus://offline/ref=05A0A6FF77008BDCAF1488DBCA08130ACA0F580B5C70FD0297E12308CB0E0207A92833521856C71E29752C1BB6dDf9C" TargetMode="External"/><Relationship Id="rId14" Type="http://schemas.openxmlformats.org/officeDocument/2006/relationships/hyperlink" Target="consultantplus://offline/ref=05A0A6FF77008BDCAF1488DBCA08130ACD095402567EFD0297E12308CB0E0207BB286B5E1E51D24A7B2F7B16B4DF6C00CBF04A4028dAf6C" TargetMode="External"/><Relationship Id="rId22" Type="http://schemas.openxmlformats.org/officeDocument/2006/relationships/hyperlink" Target="consultantplus://offline/ref=05A0A6FF77008BDCAF1488DBCA08130ACD095402567EFD0297E12308CB0E0207BB286B591057D1157E3A6A4EB9DB761EC8ED56422AA6dFfEC" TargetMode="External"/><Relationship Id="rId27" Type="http://schemas.openxmlformats.org/officeDocument/2006/relationships/hyperlink" Target="consultantplus://offline/ref=05A0A6FF77008BDCAF1488DBCA08130ACA0F580B5A7AFD0297E12308CB0E0207BB286B5E1852D91E2F607A4AF08E7F00CCF0484334A6FCEFdEfDC" TargetMode="External"/><Relationship Id="rId30" Type="http://schemas.openxmlformats.org/officeDocument/2006/relationships/hyperlink" Target="consultantplus://offline/ref=05A0A6FF77008BDCAF1488DBCA08130ACD095402567EFD0297E12308CB0E0207BB286B591057D1157E3A6A4EB9DB761EC8ED56422AA6dFfEC" TargetMode="External"/><Relationship Id="rId35" Type="http://schemas.openxmlformats.org/officeDocument/2006/relationships/hyperlink" Target="consultantplus://offline/ref=05A0A6FF77008BDCAF1488DBCA08130ACA0F580B5B7FFD0297E12308CB0E0207BB286B5E1852D91E2F607A4AF08E7F00CCF0484334A6FCEFdEfDC" TargetMode="External"/><Relationship Id="rId8" Type="http://schemas.openxmlformats.org/officeDocument/2006/relationships/hyperlink" Target="consultantplus://offline/ref=05A0A6FF77008BDCAF1488DBCA08130ACA0F580B5C70FD0297E12308CB0E0207A92833521856C71E29752C1BB6dDf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A0A6FF77008BDCAF1488DBCA08130ACD095402567EFD0297E12308CB0E0207BB286B5E1853D8172B607A4AF08E7F00CCF0484334A6FCEFdEfDC" TargetMode="External"/><Relationship Id="rId17" Type="http://schemas.openxmlformats.org/officeDocument/2006/relationships/hyperlink" Target="consultantplus://offline/ref=05A0A6FF77008BDCAF1488DBCA08130ACA0F580A5970FD0297E12308CB0E0207BB286B5E1852D91E2F607A4AF08E7F00CCF0484334A6FCEFdEfDC" TargetMode="External"/><Relationship Id="rId25" Type="http://schemas.openxmlformats.org/officeDocument/2006/relationships/hyperlink" Target="consultantplus://offline/ref=05A0A6FF77008BDCAF1488DBCA08130ACA0F580B5A7AFD0297E12308CB0E0207A92833521856C71E29752C1BB6dDf9C" TargetMode="External"/><Relationship Id="rId33" Type="http://schemas.openxmlformats.org/officeDocument/2006/relationships/hyperlink" Target="consultantplus://offline/ref=05A0A6FF77008BDCAF1488DBCA08130ACA0F580B5B7FFD0297E12308CB0E0207A92833521856C71E29752C1BB6dDf9C" TargetMode="External"/><Relationship Id="rId38" Type="http://schemas.openxmlformats.org/officeDocument/2006/relationships/hyperlink" Target="consultantplus://offline/ref=05A0A6FF77008BDCAF1488DBCA08130ACD095402567EFD0297E12308CB0E0207BB286B591057D1157E3A6A4EB9DB761EC8ED56422AA6dFf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2022-03-04T02:31:00Z</dcterms:created>
  <dcterms:modified xsi:type="dcterms:W3CDTF">2022-03-04T02:34:00Z</dcterms:modified>
</cp:coreProperties>
</file>